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278"/>
        <w:docPartObj>
          <w:docPartGallery w:val="Cover Pages"/>
          <w:docPartUnique/>
        </w:docPartObj>
      </w:sdtPr>
      <w:sdtEndPr>
        <w:rPr>
          <w:rFonts w:ascii="Tahoma" w:hAnsi="Tahoma" w:cs="Tahoma"/>
          <w:b/>
          <w:sz w:val="24"/>
          <w:szCs w:val="24"/>
          <w:u w:val="single"/>
        </w:rPr>
      </w:sdtEndPr>
      <w:sdtContent>
        <w:p w14:paraId="7366FA53" w14:textId="4918096A" w:rsidR="00BE462F" w:rsidRDefault="00A354D6">
          <w:r>
            <w:rPr>
              <w:noProof/>
              <w:lang w:eastAsia="zh-TW"/>
            </w:rPr>
            <mc:AlternateContent>
              <mc:Choice Requires="wps">
                <w:drawing>
                  <wp:anchor distT="0" distB="0" distL="114300" distR="114300" simplePos="0" relativeHeight="251657728" behindDoc="1" locked="0" layoutInCell="0" allowOverlap="1" wp14:anchorId="7366FA9A" wp14:editId="3A2E10A2">
                    <wp:simplePos x="0" y="0"/>
                    <wp:positionH relativeFrom="page">
                      <wp:align>left</wp:align>
                    </wp:positionH>
                    <wp:positionV relativeFrom="page">
                      <wp:align>top</wp:align>
                    </wp:positionV>
                    <wp:extent cx="7665720" cy="10668000"/>
                    <wp:effectExtent l="0" t="0" r="0" b="0"/>
                    <wp:wrapNone/>
                    <wp:docPr id="7849564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5720" cy="1066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6FAA3" w14:textId="77777777" w:rsidR="00BE462F" w:rsidRDefault="00BE462F">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6FA9A" id="Rectangle 2" o:spid="_x0000_s1026" style="position:absolute;margin-left:0;margin-top:0;width:603.6pt;height:840pt;z-index:-2516587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" o:allowincell="f" stroked="f">
                    <v:textbox>
                      <w:txbxContent>
                        <w:p w14:paraId="7366FAA3" w14:textId="77777777" w:rsidR="00BE462F" w:rsidRDefault="00BE462F">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mc:Fallback>
            </mc:AlternateContent>
          </w:r>
        </w:p>
        <w:p w14:paraId="7366FA54" w14:textId="304102E0" w:rsidR="00BE462F" w:rsidRDefault="00BE462F"/>
        <w:p w14:paraId="7366FA55" w14:textId="77777777" w:rsidR="00BE462F" w:rsidRDefault="00BE462F"/>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245"/>
          </w:tblGrid>
          <w:tr w:rsidR="00BE462F" w14:paraId="7366FA60"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Content>
                  <w:p w14:paraId="7366FA56" w14:textId="3FEB07C0" w:rsidR="00BE462F" w:rsidRPr="00347EFF" w:rsidRDefault="00292C21">
                    <w:pPr>
                      <w:pStyle w:val="NoSpacing"/>
                      <w:jc w:val="center"/>
                      <w:rPr>
                        <w:rFonts w:asciiTheme="majorHAnsi" w:eastAsiaTheme="majorEastAsia" w:hAnsiTheme="majorHAnsi" w:cstheme="majorBidi"/>
                        <w:sz w:val="40"/>
                        <w:szCs w:val="40"/>
                        <w:u w:val="single"/>
                      </w:rPr>
                    </w:pPr>
                    <w:r>
                      <w:rPr>
                        <w:rFonts w:asciiTheme="majorHAnsi" w:eastAsiaTheme="majorEastAsia" w:hAnsiTheme="majorHAnsi" w:cstheme="majorBidi"/>
                        <w:sz w:val="40"/>
                        <w:szCs w:val="40"/>
                        <w:u w:val="single"/>
                      </w:rPr>
                      <w:t>Clarendon Cottage Preparatory School</w:t>
                    </w:r>
                  </w:p>
                </w:sdtContent>
              </w:sdt>
              <w:p w14:paraId="7366FA57" w14:textId="77777777" w:rsidR="00BE462F" w:rsidRDefault="00BE462F">
                <w:pPr>
                  <w:pStyle w:val="NoSpacing"/>
                  <w:jc w:val="center"/>
                </w:pPr>
              </w:p>
              <w:sdt>
                <w:sdtPr>
                  <w:rPr>
                    <w:rFonts w:asciiTheme="majorHAnsi" w:eastAsiaTheme="majorEastAsia" w:hAnsiTheme="majorHAnsi" w:cstheme="majorBidi"/>
                    <w:sz w:val="32"/>
                    <w:szCs w:val="32"/>
                    <w:u w:val="single"/>
                  </w:rPr>
                  <w:alias w:val="Subtitle"/>
                  <w:id w:val="13783219"/>
                  <w:dataBinding w:prefixMappings="xmlns:ns0='http://schemas.openxmlformats.org/package/2006/metadata/core-properties' xmlns:ns1='http://purl.org/dc/elements/1.1/'" w:xpath="/ns0:coreProperties[1]/ns1:subject[1]" w:storeItemID="{6C3C8BC8-F283-45AE-878A-BAB7291924A1}"/>
                  <w:text/>
                </w:sdtPr>
                <w:sdtContent>
                  <w:p w14:paraId="7366FA58" w14:textId="3BC2FF92" w:rsidR="00BE462F" w:rsidRDefault="00292C21">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u w:val="single"/>
                      </w:rPr>
                      <w:t>Administration of Medicine Policy</w:t>
                    </w:r>
                  </w:p>
                </w:sdtContent>
              </w:sdt>
              <w:p w14:paraId="7366FA59" w14:textId="77777777" w:rsidR="00BE462F" w:rsidRDefault="00BE462F">
                <w:pPr>
                  <w:pStyle w:val="NoSpacing"/>
                  <w:jc w:val="center"/>
                </w:pPr>
              </w:p>
              <w:p w14:paraId="7366FA5A" w14:textId="77777777" w:rsidR="00BE462F" w:rsidRDefault="00BE462F">
                <w:pPr>
                  <w:pStyle w:val="NoSpacing"/>
                  <w:jc w:val="center"/>
                </w:pPr>
                <w:r>
                  <w:rPr>
                    <w:noProof/>
                    <w:lang w:val="en-GB" w:eastAsia="en-GB"/>
                  </w:rPr>
                  <w:drawing>
                    <wp:inline distT="0" distB="0" distL="0" distR="0" wp14:anchorId="7366FA9B" wp14:editId="7366FA9C">
                      <wp:extent cx="1424940" cy="1467485"/>
                      <wp:effectExtent l="1905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424940" cy="1467485"/>
                              </a:xfrm>
                              <a:prstGeom prst="rect">
                                <a:avLst/>
                              </a:prstGeom>
                              <a:noFill/>
                              <a:ln w="9525">
                                <a:noFill/>
                                <a:miter lim="800000"/>
                                <a:headEnd/>
                                <a:tailEnd/>
                              </a:ln>
                            </pic:spPr>
                          </pic:pic>
                        </a:graphicData>
                      </a:graphic>
                    </wp:inline>
                  </w:drawing>
                </w:r>
              </w:p>
              <w:p w14:paraId="7366FA5B" w14:textId="77777777" w:rsidR="00BE462F" w:rsidRDefault="00BE462F" w:rsidP="00BE462F">
                <w:pPr>
                  <w:pStyle w:val="NoSpacing"/>
                  <w:jc w:val="center"/>
                </w:pPr>
              </w:p>
              <w:p w14:paraId="7366FA5C" w14:textId="77777777" w:rsidR="00793391" w:rsidRDefault="00793391" w:rsidP="00BE462F">
                <w:pPr>
                  <w:pStyle w:val="NoSpacing"/>
                  <w:jc w:val="center"/>
                </w:pPr>
                <w:r>
                  <w:t>Created by Miss Simpson (May 2011)</w:t>
                </w:r>
              </w:p>
              <w:p w14:paraId="7366FA5D" w14:textId="4BA22849" w:rsidR="00BE462F" w:rsidRDefault="00D10883" w:rsidP="00117051">
                <w:pPr>
                  <w:pStyle w:val="NoSpacing"/>
                  <w:jc w:val="center"/>
                </w:pPr>
                <w:r>
                  <w:t xml:space="preserve">Reviewed by </w:t>
                </w:r>
                <w:r w:rsidR="00B828EA">
                  <w:t>E Bagnall January 202</w:t>
                </w:r>
                <w:r w:rsidR="00720AB8">
                  <w:t>6</w:t>
                </w:r>
              </w:p>
              <w:p w14:paraId="7366FA5E" w14:textId="6DA858AD" w:rsidR="0012102C" w:rsidRDefault="0012102C" w:rsidP="00BE462F">
                <w:pPr>
                  <w:pStyle w:val="NoSpacing"/>
                  <w:jc w:val="center"/>
                </w:pPr>
                <w:r>
                  <w:t xml:space="preserve">Review Date: </w:t>
                </w:r>
                <w:r w:rsidR="00DC3020">
                  <w:t>January 202</w:t>
                </w:r>
                <w:r w:rsidR="00720AB8">
                  <w:t>7</w:t>
                </w:r>
              </w:p>
              <w:p w14:paraId="7366FA5F" w14:textId="77777777" w:rsidR="00BE462F" w:rsidRDefault="00BE462F" w:rsidP="00BE462F">
                <w:pPr>
                  <w:pStyle w:val="NoSpacing"/>
                  <w:jc w:val="center"/>
                </w:pPr>
              </w:p>
            </w:tc>
          </w:tr>
        </w:tbl>
        <w:p w14:paraId="7366FA61" w14:textId="77777777" w:rsidR="00BE462F" w:rsidRDefault="00BE462F"/>
        <w:p w14:paraId="7366FA62" w14:textId="77777777" w:rsidR="00BE462F" w:rsidRDefault="00BE462F">
          <w:pPr>
            <w:rPr>
              <w:rFonts w:ascii="Tahoma" w:hAnsi="Tahoma" w:cs="Tahoma"/>
              <w:b/>
              <w:sz w:val="24"/>
              <w:szCs w:val="24"/>
              <w:u w:val="single"/>
            </w:rPr>
          </w:pPr>
          <w:r>
            <w:rPr>
              <w:rFonts w:ascii="Tahoma" w:hAnsi="Tahoma" w:cs="Tahoma"/>
              <w:b/>
              <w:sz w:val="24"/>
              <w:szCs w:val="24"/>
              <w:u w:val="single"/>
            </w:rPr>
            <w:br w:type="page"/>
          </w:r>
        </w:p>
      </w:sdtContent>
    </w:sdt>
    <w:p w14:paraId="7366FA63" w14:textId="77777777" w:rsidR="00650962" w:rsidRDefault="00D15923" w:rsidP="00D15923">
      <w:pPr>
        <w:jc w:val="center"/>
        <w:rPr>
          <w:rFonts w:cs="Tahoma"/>
          <w:b/>
          <w:sz w:val="24"/>
          <w:szCs w:val="24"/>
          <w:u w:val="single"/>
        </w:rPr>
      </w:pPr>
      <w:r w:rsidRPr="00117051">
        <w:rPr>
          <w:rFonts w:cs="Tahoma"/>
          <w:b/>
          <w:sz w:val="24"/>
          <w:szCs w:val="24"/>
          <w:u w:val="single"/>
        </w:rPr>
        <w:lastRenderedPageBreak/>
        <w:t>Administration of Medicine Policy.</w:t>
      </w:r>
    </w:p>
    <w:p w14:paraId="7366FA64" w14:textId="77777777" w:rsidR="008A3BB7" w:rsidRPr="008A3BB7" w:rsidRDefault="008A3BB7" w:rsidP="008A3BB7">
      <w:pPr>
        <w:pStyle w:val="BodyText"/>
        <w:jc w:val="center"/>
        <w:rPr>
          <w:rFonts w:cs="Tahoma"/>
          <w:b/>
        </w:rPr>
      </w:pPr>
      <w:r w:rsidRPr="00517E42">
        <w:rPr>
          <w:rFonts w:cs="Tahoma"/>
          <w:b/>
        </w:rPr>
        <w:t>This policy applies to the whole school, including the EYFS</w:t>
      </w:r>
    </w:p>
    <w:p w14:paraId="7366FA65" w14:textId="77777777" w:rsidR="00D15923" w:rsidRPr="00117051" w:rsidRDefault="00D15923">
      <w:pPr>
        <w:rPr>
          <w:rFonts w:cs="Tahoma"/>
          <w:sz w:val="24"/>
          <w:szCs w:val="24"/>
        </w:rPr>
      </w:pPr>
      <w:r w:rsidRPr="00117051">
        <w:rPr>
          <w:rFonts w:cs="Tahoma"/>
          <w:sz w:val="24"/>
          <w:szCs w:val="24"/>
        </w:rPr>
        <w:t>This policy</w:t>
      </w:r>
      <w:r w:rsidR="00FB5C95" w:rsidRPr="00117051">
        <w:rPr>
          <w:rFonts w:cs="Tahoma"/>
          <w:sz w:val="24"/>
          <w:szCs w:val="24"/>
        </w:rPr>
        <w:t xml:space="preserve"> is</w:t>
      </w:r>
      <w:r w:rsidRPr="00117051">
        <w:rPr>
          <w:rFonts w:cs="Tahoma"/>
          <w:sz w:val="24"/>
          <w:szCs w:val="24"/>
        </w:rPr>
        <w:t xml:space="preserve"> applicable to the Early Years Foundation Stage and the rest of the school. </w:t>
      </w:r>
    </w:p>
    <w:p w14:paraId="7366FA66" w14:textId="77777777" w:rsidR="00D15923" w:rsidRPr="00117051" w:rsidRDefault="00D15923" w:rsidP="00D15923">
      <w:pPr>
        <w:rPr>
          <w:rFonts w:cs="Tahoma"/>
          <w:sz w:val="24"/>
          <w:szCs w:val="24"/>
        </w:rPr>
      </w:pPr>
      <w:r w:rsidRPr="00117051">
        <w:rPr>
          <w:rFonts w:cs="Tahoma"/>
          <w:sz w:val="24"/>
          <w:szCs w:val="24"/>
        </w:rPr>
        <w:t xml:space="preserve">All staff are trained on this </w:t>
      </w:r>
      <w:proofErr w:type="gramStart"/>
      <w:r w:rsidRPr="00117051">
        <w:rPr>
          <w:rFonts w:cs="Tahoma"/>
          <w:sz w:val="24"/>
          <w:szCs w:val="24"/>
        </w:rPr>
        <w:t>policy</w:t>
      </w:r>
      <w:proofErr w:type="gramEnd"/>
      <w:r w:rsidRPr="00117051">
        <w:rPr>
          <w:rFonts w:cs="Tahoma"/>
          <w:sz w:val="24"/>
          <w:szCs w:val="24"/>
        </w:rPr>
        <w:t xml:space="preserve"> and it is also included in the staff handbook.</w:t>
      </w:r>
    </w:p>
    <w:p w14:paraId="7366FA67" w14:textId="77777777"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sz w:val="24"/>
          <w:u w:val="single"/>
        </w:rPr>
        <w:t>ONLY</w:t>
      </w:r>
      <w:r w:rsidRPr="00117051">
        <w:rPr>
          <w:rFonts w:asciiTheme="minorHAnsi" w:hAnsiTheme="minorHAnsi" w:cs="Tahoma"/>
          <w:b w:val="0"/>
          <w:bCs w:val="0"/>
          <w:sz w:val="24"/>
        </w:rPr>
        <w:t xml:space="preserve"> prescribed medication or creams can be used (unless a signed consent form is given - see later notes).  If a child is completing a course of medication prescribed by a doctor or using a prescribed cream, the following procedure must be </w:t>
      </w:r>
      <w:proofErr w:type="gramStart"/>
      <w:r w:rsidRPr="00117051">
        <w:rPr>
          <w:rFonts w:asciiTheme="minorHAnsi" w:hAnsiTheme="minorHAnsi" w:cs="Tahoma"/>
          <w:b w:val="0"/>
          <w:bCs w:val="0"/>
          <w:sz w:val="24"/>
        </w:rPr>
        <w:t>followed:-</w:t>
      </w:r>
      <w:proofErr w:type="gramEnd"/>
    </w:p>
    <w:p w14:paraId="7366FA68" w14:textId="77777777" w:rsidR="00D15923" w:rsidRPr="00117051" w:rsidRDefault="00D15923" w:rsidP="00D15923">
      <w:pPr>
        <w:pStyle w:val="BodyTextIndent2"/>
        <w:rPr>
          <w:rFonts w:asciiTheme="minorHAnsi" w:hAnsiTheme="minorHAnsi" w:cs="Tahoma"/>
          <w:sz w:val="24"/>
        </w:rPr>
      </w:pPr>
    </w:p>
    <w:p w14:paraId="7366FA69" w14:textId="77777777" w:rsidR="00D15923" w:rsidRPr="00117051" w:rsidRDefault="00D15923" w:rsidP="00D15923">
      <w:pPr>
        <w:pStyle w:val="BodyTextIndent2"/>
        <w:ind w:left="0"/>
        <w:rPr>
          <w:rFonts w:asciiTheme="minorHAnsi" w:hAnsiTheme="minorHAnsi" w:cs="Tahoma"/>
          <w:sz w:val="24"/>
          <w:u w:val="single"/>
        </w:rPr>
      </w:pPr>
      <w:r w:rsidRPr="00117051">
        <w:rPr>
          <w:rFonts w:asciiTheme="minorHAnsi" w:hAnsiTheme="minorHAnsi" w:cs="Tahoma"/>
          <w:sz w:val="24"/>
          <w:u w:val="single"/>
        </w:rPr>
        <w:t>When a Parent brings in Medication:</w:t>
      </w:r>
    </w:p>
    <w:p w14:paraId="7366FA6A" w14:textId="77777777" w:rsidR="00D15923" w:rsidRPr="00117051" w:rsidRDefault="00D15923" w:rsidP="00D15923">
      <w:pPr>
        <w:pStyle w:val="BodyTextIndent2"/>
        <w:ind w:left="1440"/>
        <w:rPr>
          <w:rFonts w:asciiTheme="minorHAnsi" w:hAnsiTheme="minorHAnsi" w:cs="Tahoma"/>
          <w:sz w:val="24"/>
        </w:rPr>
      </w:pPr>
    </w:p>
    <w:p w14:paraId="7366FA6B" w14:textId="77777777"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This should be taken to either the office or given to the person responsible for the child’s class.</w:t>
      </w:r>
    </w:p>
    <w:p w14:paraId="7366FA6C" w14:textId="77777777" w:rsidR="00D15923" w:rsidRPr="00117051" w:rsidRDefault="00D15923" w:rsidP="00D15923">
      <w:pPr>
        <w:pStyle w:val="BodyTextIndent2"/>
        <w:ind w:left="2160"/>
        <w:rPr>
          <w:rFonts w:asciiTheme="minorHAnsi" w:hAnsiTheme="minorHAnsi" w:cs="Tahoma"/>
          <w:b w:val="0"/>
          <w:bCs w:val="0"/>
          <w:sz w:val="24"/>
        </w:rPr>
      </w:pPr>
    </w:p>
    <w:p w14:paraId="7366FA6D" w14:textId="77777777"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When medication is brought into school and handed to a member of staff – usually in the office – it is the responsibility of that member of staff to write the details of when the medication is to be given and the dosage in the diary</w:t>
      </w:r>
      <w:r w:rsidR="0012102C" w:rsidRPr="00117051">
        <w:rPr>
          <w:rFonts w:asciiTheme="minorHAnsi" w:hAnsiTheme="minorHAnsi" w:cs="Tahoma"/>
          <w:b w:val="0"/>
          <w:bCs w:val="0"/>
          <w:sz w:val="24"/>
        </w:rPr>
        <w:t xml:space="preserve"> and in the br</w:t>
      </w:r>
      <w:r w:rsidR="00117051">
        <w:rPr>
          <w:rFonts w:asciiTheme="minorHAnsi" w:hAnsiTheme="minorHAnsi" w:cs="Tahoma"/>
          <w:b w:val="0"/>
          <w:bCs w:val="0"/>
          <w:sz w:val="24"/>
        </w:rPr>
        <w:t>eakfast club medication book – p</w:t>
      </w:r>
      <w:r w:rsidR="0012102C" w:rsidRPr="00117051">
        <w:rPr>
          <w:rFonts w:asciiTheme="minorHAnsi" w:hAnsiTheme="minorHAnsi" w:cs="Tahoma"/>
          <w:b w:val="0"/>
          <w:bCs w:val="0"/>
          <w:sz w:val="24"/>
        </w:rPr>
        <w:t>ermission to administer the medication must be signed by the parent at the top of the medication sheet</w:t>
      </w:r>
      <w:r w:rsidRPr="00117051">
        <w:rPr>
          <w:rFonts w:asciiTheme="minorHAnsi" w:hAnsiTheme="minorHAnsi" w:cs="Tahoma"/>
          <w:b w:val="0"/>
          <w:bCs w:val="0"/>
          <w:sz w:val="24"/>
        </w:rPr>
        <w:t>. It is also their responsibility to either tell the member of staff who needs to administer the medicine or to tell the school secretary, who can then inform relevant staff.  Once the relevant staff member has been informed, then the message in the diary can be ticked and initialled, to show information has been passed on.</w:t>
      </w:r>
    </w:p>
    <w:p w14:paraId="7366FA6E" w14:textId="77777777" w:rsidR="00D15923" w:rsidRPr="00117051" w:rsidRDefault="00D15923" w:rsidP="00D15923">
      <w:pPr>
        <w:pStyle w:val="BodyTextIndent2"/>
        <w:ind w:left="2160"/>
        <w:rPr>
          <w:rFonts w:asciiTheme="minorHAnsi" w:hAnsiTheme="minorHAnsi" w:cs="Tahoma"/>
          <w:sz w:val="24"/>
        </w:rPr>
      </w:pPr>
    </w:p>
    <w:p w14:paraId="7366FA6F" w14:textId="77777777"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sz w:val="24"/>
        </w:rPr>
        <w:t xml:space="preserve"> </w:t>
      </w:r>
      <w:r w:rsidRPr="00117051">
        <w:rPr>
          <w:rFonts w:asciiTheme="minorHAnsi" w:hAnsiTheme="minorHAnsi" w:cs="Tahoma"/>
          <w:b w:val="0"/>
          <w:bCs w:val="0"/>
          <w:sz w:val="24"/>
        </w:rPr>
        <w:t>After the medication is inspected for suitability, and time of any doses ascertained from the parent, the person responsible immediately enters the details in the medication book and then places the medication in the medicine cabinet in the medical room.</w:t>
      </w:r>
    </w:p>
    <w:p w14:paraId="7366FA70" w14:textId="77777777" w:rsidR="00D15923" w:rsidRPr="00117051" w:rsidRDefault="00D15923" w:rsidP="00D15923">
      <w:pPr>
        <w:pStyle w:val="BodyTextIndent2"/>
        <w:ind w:left="0"/>
        <w:rPr>
          <w:rFonts w:asciiTheme="minorHAnsi" w:hAnsiTheme="minorHAnsi" w:cs="Tahoma"/>
          <w:sz w:val="24"/>
        </w:rPr>
      </w:pPr>
    </w:p>
    <w:p w14:paraId="7366FA71" w14:textId="77777777" w:rsidR="00D15923" w:rsidRPr="00117051" w:rsidRDefault="00D15923" w:rsidP="00D15923">
      <w:pPr>
        <w:pStyle w:val="BodyTextIndent2"/>
        <w:ind w:left="2160"/>
        <w:rPr>
          <w:rFonts w:asciiTheme="minorHAnsi" w:hAnsiTheme="minorHAnsi" w:cs="Tahoma"/>
          <w:b w:val="0"/>
          <w:bCs w:val="0"/>
          <w:sz w:val="24"/>
        </w:rPr>
      </w:pPr>
    </w:p>
    <w:p w14:paraId="7366FA72" w14:textId="77777777" w:rsidR="00D15923" w:rsidRPr="00117051" w:rsidRDefault="00D15923" w:rsidP="00D15923">
      <w:pPr>
        <w:pStyle w:val="BodyTextIndent2"/>
        <w:ind w:left="0"/>
        <w:rPr>
          <w:rFonts w:asciiTheme="minorHAnsi" w:hAnsiTheme="minorHAnsi" w:cs="Tahoma"/>
          <w:sz w:val="24"/>
          <w:u w:val="single"/>
        </w:rPr>
      </w:pPr>
      <w:r w:rsidRPr="00117051">
        <w:rPr>
          <w:rFonts w:asciiTheme="minorHAnsi" w:hAnsiTheme="minorHAnsi" w:cs="Tahoma"/>
          <w:sz w:val="24"/>
          <w:u w:val="single"/>
        </w:rPr>
        <w:t>Responsibility for Administering of Medication:</w:t>
      </w:r>
    </w:p>
    <w:p w14:paraId="7366FA73" w14:textId="77777777" w:rsidR="00D15923" w:rsidRPr="00117051" w:rsidRDefault="00D15923" w:rsidP="00D15923">
      <w:pPr>
        <w:pStyle w:val="BodyTextIndent2"/>
        <w:ind w:left="1440"/>
        <w:rPr>
          <w:rFonts w:asciiTheme="minorHAnsi" w:hAnsiTheme="minorHAnsi" w:cs="Tahoma"/>
          <w:sz w:val="24"/>
        </w:rPr>
      </w:pPr>
    </w:p>
    <w:p w14:paraId="7366FA74" w14:textId="77777777" w:rsidR="00D15923" w:rsidRPr="00720AB8"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 xml:space="preserve">The person responsible has the duty of administering the medication.  </w:t>
      </w:r>
      <w:r w:rsidRPr="00720AB8">
        <w:rPr>
          <w:rFonts w:asciiTheme="minorHAnsi" w:hAnsiTheme="minorHAnsi" w:cs="Tahoma"/>
          <w:b w:val="0"/>
          <w:bCs w:val="0"/>
          <w:sz w:val="24"/>
          <w:u w:val="single"/>
        </w:rPr>
        <w:t xml:space="preserve">The medication must </w:t>
      </w:r>
      <w:proofErr w:type="gramStart"/>
      <w:r w:rsidRPr="00720AB8">
        <w:rPr>
          <w:rFonts w:asciiTheme="minorHAnsi" w:hAnsiTheme="minorHAnsi" w:cs="Tahoma"/>
          <w:b w:val="0"/>
          <w:bCs w:val="0"/>
          <w:sz w:val="24"/>
          <w:u w:val="single"/>
        </w:rPr>
        <w:t>remain in the medical room at all times</w:t>
      </w:r>
      <w:proofErr w:type="gramEnd"/>
      <w:r w:rsidRPr="00720AB8">
        <w:rPr>
          <w:rFonts w:asciiTheme="minorHAnsi" w:hAnsiTheme="minorHAnsi" w:cs="Tahoma"/>
          <w:b w:val="0"/>
          <w:bCs w:val="0"/>
          <w:sz w:val="24"/>
          <w:u w:val="single"/>
        </w:rPr>
        <w:t xml:space="preserve"> except while being administered (unless it </w:t>
      </w:r>
      <w:proofErr w:type="gramStart"/>
      <w:r w:rsidRPr="00720AB8">
        <w:rPr>
          <w:rFonts w:asciiTheme="minorHAnsi" w:hAnsiTheme="minorHAnsi" w:cs="Tahoma"/>
          <w:b w:val="0"/>
          <w:bCs w:val="0"/>
          <w:sz w:val="24"/>
          <w:u w:val="single"/>
        </w:rPr>
        <w:t>has to</w:t>
      </w:r>
      <w:proofErr w:type="gramEnd"/>
      <w:r w:rsidRPr="00720AB8">
        <w:rPr>
          <w:rFonts w:asciiTheme="minorHAnsi" w:hAnsiTheme="minorHAnsi" w:cs="Tahoma"/>
          <w:b w:val="0"/>
          <w:bCs w:val="0"/>
          <w:sz w:val="24"/>
          <w:u w:val="single"/>
        </w:rPr>
        <w:t xml:space="preserve"> be refrigerated).</w:t>
      </w:r>
      <w:r w:rsidRPr="00720AB8">
        <w:rPr>
          <w:rFonts w:asciiTheme="minorHAnsi" w:hAnsiTheme="minorHAnsi" w:cs="Tahoma"/>
          <w:b w:val="0"/>
          <w:bCs w:val="0"/>
          <w:sz w:val="24"/>
        </w:rPr>
        <w:t xml:space="preserve">  </w:t>
      </w:r>
    </w:p>
    <w:p w14:paraId="7366FA75" w14:textId="77777777" w:rsidR="00D15923" w:rsidRPr="00117051" w:rsidRDefault="00D15923" w:rsidP="00D15923">
      <w:pPr>
        <w:pStyle w:val="BodyTextIndent2"/>
        <w:ind w:left="2160"/>
        <w:rPr>
          <w:rFonts w:asciiTheme="minorHAnsi" w:hAnsiTheme="minorHAnsi" w:cs="Tahoma"/>
          <w:sz w:val="24"/>
        </w:rPr>
      </w:pPr>
    </w:p>
    <w:p w14:paraId="7366FA76" w14:textId="77777777"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 xml:space="preserve">The person responsible </w:t>
      </w:r>
      <w:r w:rsidRPr="00720AB8">
        <w:rPr>
          <w:rFonts w:asciiTheme="minorHAnsi" w:hAnsiTheme="minorHAnsi" w:cs="Tahoma"/>
          <w:b w:val="0"/>
          <w:bCs w:val="0"/>
          <w:sz w:val="24"/>
          <w:u w:val="single"/>
        </w:rPr>
        <w:t xml:space="preserve">must </w:t>
      </w:r>
      <w:r w:rsidRPr="00117051">
        <w:rPr>
          <w:rFonts w:asciiTheme="minorHAnsi" w:hAnsiTheme="minorHAnsi" w:cs="Tahoma"/>
          <w:b w:val="0"/>
          <w:bCs w:val="0"/>
          <w:sz w:val="24"/>
        </w:rPr>
        <w:t>remember to administer the medicine at the correct time.  It is no one else’s responsibility to remember this.</w:t>
      </w:r>
    </w:p>
    <w:p w14:paraId="7366FA77" w14:textId="77777777" w:rsidR="00D15923" w:rsidRPr="00117051" w:rsidRDefault="00D15923" w:rsidP="00D15923">
      <w:pPr>
        <w:pStyle w:val="BodyTextIndent2"/>
        <w:ind w:left="0"/>
        <w:rPr>
          <w:rFonts w:asciiTheme="minorHAnsi" w:hAnsiTheme="minorHAnsi" w:cs="Tahoma"/>
          <w:b w:val="0"/>
          <w:bCs w:val="0"/>
          <w:sz w:val="24"/>
        </w:rPr>
      </w:pPr>
    </w:p>
    <w:p w14:paraId="7366FA78" w14:textId="77777777" w:rsidR="00D15923" w:rsidRPr="00117051" w:rsidRDefault="00D15923" w:rsidP="00D15923">
      <w:pPr>
        <w:pStyle w:val="BodyTextIndent2"/>
        <w:ind w:left="2160"/>
        <w:rPr>
          <w:rFonts w:asciiTheme="minorHAnsi" w:hAnsiTheme="minorHAnsi" w:cs="Tahoma"/>
          <w:b w:val="0"/>
          <w:bCs w:val="0"/>
          <w:sz w:val="24"/>
        </w:rPr>
      </w:pPr>
    </w:p>
    <w:p w14:paraId="7366FA79" w14:textId="77777777" w:rsidR="00D15923" w:rsidRPr="00117051" w:rsidRDefault="00D15923" w:rsidP="00D15923">
      <w:pPr>
        <w:pStyle w:val="BodyTextIndent2"/>
        <w:ind w:left="0"/>
        <w:rPr>
          <w:rFonts w:asciiTheme="minorHAnsi" w:hAnsiTheme="minorHAnsi" w:cs="Tahoma"/>
          <w:sz w:val="24"/>
          <w:u w:val="single"/>
        </w:rPr>
      </w:pPr>
      <w:r w:rsidRPr="00117051">
        <w:rPr>
          <w:rFonts w:asciiTheme="minorHAnsi" w:hAnsiTheme="minorHAnsi" w:cs="Tahoma"/>
          <w:sz w:val="24"/>
          <w:u w:val="single"/>
        </w:rPr>
        <w:t>Administration of Medication Procedure:</w:t>
      </w:r>
    </w:p>
    <w:p w14:paraId="7366FA7A" w14:textId="77777777" w:rsidR="00D15923" w:rsidRPr="00117051" w:rsidRDefault="00D15923" w:rsidP="00D15923">
      <w:pPr>
        <w:pStyle w:val="BodyTextIndent2"/>
        <w:ind w:left="2160"/>
        <w:rPr>
          <w:rFonts w:asciiTheme="minorHAnsi" w:hAnsiTheme="minorHAnsi" w:cs="Tahoma"/>
          <w:b w:val="0"/>
          <w:bCs w:val="0"/>
          <w:sz w:val="24"/>
        </w:rPr>
      </w:pPr>
    </w:p>
    <w:p w14:paraId="7366FA7B" w14:textId="77777777"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The person responsible must check that the details in the medication book match the details on the bottle before administering the medicine.</w:t>
      </w:r>
    </w:p>
    <w:p w14:paraId="7366FA7C" w14:textId="77777777" w:rsidR="00D15923" w:rsidRPr="00117051" w:rsidRDefault="00D15923" w:rsidP="00D15923">
      <w:pPr>
        <w:pStyle w:val="BodyTextIndent2"/>
        <w:ind w:left="2160"/>
        <w:rPr>
          <w:rFonts w:asciiTheme="minorHAnsi" w:hAnsiTheme="minorHAnsi" w:cs="Tahoma"/>
          <w:b w:val="0"/>
          <w:bCs w:val="0"/>
          <w:sz w:val="24"/>
        </w:rPr>
      </w:pPr>
    </w:p>
    <w:p w14:paraId="7366FA7D" w14:textId="77777777" w:rsidR="00D15923" w:rsidRPr="00117051" w:rsidRDefault="00D15923" w:rsidP="00D15923">
      <w:pPr>
        <w:pStyle w:val="BodyTextIndent2"/>
        <w:ind w:left="0"/>
        <w:rPr>
          <w:rFonts w:asciiTheme="minorHAnsi" w:hAnsiTheme="minorHAnsi" w:cs="Tahoma"/>
          <w:sz w:val="24"/>
        </w:rPr>
      </w:pPr>
      <w:r w:rsidRPr="00117051">
        <w:rPr>
          <w:rFonts w:asciiTheme="minorHAnsi" w:hAnsiTheme="minorHAnsi" w:cs="Tahoma"/>
          <w:sz w:val="24"/>
        </w:rPr>
        <w:t>Prep.1 Class (inc. holiday cover and ext. hours):</w:t>
      </w:r>
    </w:p>
    <w:p w14:paraId="7366FA7E" w14:textId="77777777" w:rsidR="00D15923" w:rsidRPr="00117051" w:rsidRDefault="00D15923" w:rsidP="00D15923">
      <w:pPr>
        <w:pStyle w:val="BodyTextIndent2"/>
        <w:ind w:left="2160"/>
        <w:rPr>
          <w:rFonts w:asciiTheme="minorHAnsi" w:hAnsiTheme="minorHAnsi" w:cs="Tahoma"/>
          <w:sz w:val="24"/>
        </w:rPr>
      </w:pPr>
    </w:p>
    <w:p w14:paraId="7366FA7F" w14:textId="69D21198"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lastRenderedPageBreak/>
        <w:t xml:space="preserve">During term time the class teacher will be responsible for administering medicine. During the holidays </w:t>
      </w:r>
      <w:r w:rsidR="00287C00">
        <w:rPr>
          <w:rFonts w:asciiTheme="minorHAnsi" w:hAnsiTheme="minorHAnsi" w:cs="Tahoma"/>
          <w:b w:val="0"/>
          <w:bCs w:val="0"/>
          <w:sz w:val="24"/>
        </w:rPr>
        <w:t>a Level 3 staff member or above</w:t>
      </w:r>
      <w:r w:rsidRPr="00117051">
        <w:rPr>
          <w:rFonts w:asciiTheme="minorHAnsi" w:hAnsiTheme="minorHAnsi" w:cs="Tahoma"/>
          <w:b w:val="0"/>
          <w:bCs w:val="0"/>
          <w:sz w:val="24"/>
        </w:rPr>
        <w:t xml:space="preserve"> will administer the medication, but another member of staff must also check the details on bottle and in the medication book.  The administering of the medication must also be witnessed by the other member of staff who must also sign the medication book (2 signatures required).</w:t>
      </w:r>
    </w:p>
    <w:p w14:paraId="7366FA80" w14:textId="77777777" w:rsidR="00D15923" w:rsidRPr="00117051" w:rsidRDefault="00D15923" w:rsidP="00D15923">
      <w:pPr>
        <w:pStyle w:val="BodyTextIndent2"/>
        <w:ind w:left="2160"/>
        <w:rPr>
          <w:rFonts w:asciiTheme="minorHAnsi" w:hAnsiTheme="minorHAnsi" w:cs="Tahoma"/>
          <w:b w:val="0"/>
          <w:bCs w:val="0"/>
          <w:sz w:val="24"/>
        </w:rPr>
      </w:pPr>
    </w:p>
    <w:p w14:paraId="7366FA81" w14:textId="77777777" w:rsidR="00D15923" w:rsidRPr="00117051" w:rsidRDefault="00D15923" w:rsidP="00D15923">
      <w:pPr>
        <w:pStyle w:val="BodyTextIndent2"/>
        <w:ind w:left="0"/>
        <w:rPr>
          <w:rFonts w:asciiTheme="minorHAnsi" w:hAnsiTheme="minorHAnsi" w:cs="Tahoma"/>
          <w:sz w:val="24"/>
        </w:rPr>
      </w:pPr>
      <w:r w:rsidRPr="00117051">
        <w:rPr>
          <w:rFonts w:asciiTheme="minorHAnsi" w:hAnsiTheme="minorHAnsi" w:cs="Tahoma"/>
          <w:sz w:val="24"/>
        </w:rPr>
        <w:t>Prep. 2 Up:</w:t>
      </w:r>
    </w:p>
    <w:p w14:paraId="7366FA82" w14:textId="77777777" w:rsidR="00D15923" w:rsidRPr="00117051" w:rsidRDefault="00D15923" w:rsidP="00D15923">
      <w:pPr>
        <w:pStyle w:val="BodyTextIndent2"/>
        <w:ind w:left="2160"/>
        <w:rPr>
          <w:rFonts w:asciiTheme="minorHAnsi" w:hAnsiTheme="minorHAnsi" w:cs="Tahoma"/>
          <w:sz w:val="24"/>
        </w:rPr>
      </w:pPr>
    </w:p>
    <w:p w14:paraId="7366FA83" w14:textId="001AF558"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The class teacher will administer the medication and sign the medication book</w:t>
      </w:r>
      <w:r w:rsidR="000D0335">
        <w:rPr>
          <w:rFonts w:asciiTheme="minorHAnsi" w:hAnsiTheme="minorHAnsi" w:cs="Tahoma"/>
          <w:b w:val="0"/>
          <w:bCs w:val="0"/>
          <w:sz w:val="24"/>
        </w:rPr>
        <w:t>. This must be witnessed by a second staff member who cosigns the medication book</w:t>
      </w:r>
      <w:r w:rsidRPr="00117051">
        <w:rPr>
          <w:rFonts w:asciiTheme="minorHAnsi" w:hAnsiTheme="minorHAnsi" w:cs="Tahoma"/>
          <w:b w:val="0"/>
          <w:bCs w:val="0"/>
          <w:sz w:val="24"/>
        </w:rPr>
        <w:t>.</w:t>
      </w:r>
    </w:p>
    <w:p w14:paraId="7366FA84" w14:textId="77777777" w:rsidR="00D15923" w:rsidRPr="00117051" w:rsidRDefault="00D15923" w:rsidP="00D15923">
      <w:pPr>
        <w:pStyle w:val="BodyTextIndent2"/>
        <w:ind w:left="2160"/>
        <w:rPr>
          <w:rFonts w:asciiTheme="minorHAnsi" w:hAnsiTheme="minorHAnsi" w:cs="Tahoma"/>
          <w:b w:val="0"/>
          <w:bCs w:val="0"/>
          <w:sz w:val="24"/>
        </w:rPr>
      </w:pPr>
    </w:p>
    <w:p w14:paraId="7366FA85" w14:textId="77777777" w:rsidR="00D15923" w:rsidRPr="00117051" w:rsidRDefault="00D15923" w:rsidP="00D15923">
      <w:pPr>
        <w:pStyle w:val="BodyTextIndent2"/>
        <w:ind w:left="0"/>
        <w:rPr>
          <w:rFonts w:asciiTheme="minorHAnsi" w:hAnsiTheme="minorHAnsi" w:cs="Tahoma"/>
          <w:sz w:val="24"/>
          <w:u w:val="single"/>
        </w:rPr>
      </w:pPr>
      <w:r w:rsidRPr="00117051">
        <w:rPr>
          <w:rFonts w:asciiTheme="minorHAnsi" w:hAnsiTheme="minorHAnsi" w:cs="Tahoma"/>
          <w:b w:val="0"/>
          <w:bCs w:val="0"/>
          <w:sz w:val="24"/>
        </w:rPr>
        <w:t>In either case</w:t>
      </w:r>
      <w:r w:rsidRPr="000D0335">
        <w:rPr>
          <w:rFonts w:asciiTheme="minorHAnsi" w:hAnsiTheme="minorHAnsi" w:cs="Tahoma"/>
          <w:b w:val="0"/>
          <w:bCs w:val="0"/>
          <w:sz w:val="24"/>
        </w:rPr>
        <w:t xml:space="preserve">, </w:t>
      </w:r>
      <w:r w:rsidRPr="000D0335">
        <w:rPr>
          <w:rFonts w:asciiTheme="minorHAnsi" w:hAnsiTheme="minorHAnsi" w:cs="Tahoma"/>
          <w:b w:val="0"/>
          <w:bCs w:val="0"/>
          <w:sz w:val="24"/>
          <w:u w:val="single"/>
        </w:rPr>
        <w:t>the medication must then be returned to the medicine cabinet (or fridge).</w:t>
      </w:r>
    </w:p>
    <w:p w14:paraId="7366FA86" w14:textId="77777777" w:rsidR="00D15923" w:rsidRPr="00117051" w:rsidRDefault="00D15923" w:rsidP="00D15923">
      <w:pPr>
        <w:pStyle w:val="BodyTextIndent2"/>
        <w:ind w:left="2160"/>
        <w:rPr>
          <w:rFonts w:asciiTheme="minorHAnsi" w:hAnsiTheme="minorHAnsi" w:cs="Tahoma"/>
          <w:sz w:val="24"/>
          <w:u w:val="single"/>
        </w:rPr>
      </w:pPr>
    </w:p>
    <w:p w14:paraId="7366FA87" w14:textId="77777777" w:rsidR="00D15923" w:rsidRPr="00117051" w:rsidRDefault="00D15923" w:rsidP="00D15923">
      <w:pPr>
        <w:pStyle w:val="BodyTextIndent2"/>
        <w:ind w:left="0"/>
        <w:rPr>
          <w:rFonts w:asciiTheme="minorHAnsi" w:hAnsiTheme="minorHAnsi" w:cs="Tahoma"/>
          <w:sz w:val="24"/>
          <w:u w:val="single"/>
        </w:rPr>
      </w:pPr>
      <w:r w:rsidRPr="00117051">
        <w:rPr>
          <w:rFonts w:asciiTheme="minorHAnsi" w:hAnsiTheme="minorHAnsi" w:cs="Tahoma"/>
          <w:sz w:val="24"/>
          <w:u w:val="single"/>
        </w:rPr>
        <w:t>When the child is collected:</w:t>
      </w:r>
    </w:p>
    <w:p w14:paraId="7366FA88" w14:textId="77777777" w:rsidR="00D15923" w:rsidRPr="00117051" w:rsidRDefault="00D15923" w:rsidP="00D15923">
      <w:pPr>
        <w:pStyle w:val="BodyTextIndent2"/>
        <w:rPr>
          <w:rFonts w:asciiTheme="minorHAnsi" w:hAnsiTheme="minorHAnsi" w:cs="Tahoma"/>
          <w:sz w:val="24"/>
        </w:rPr>
      </w:pPr>
    </w:p>
    <w:p w14:paraId="7366FA89" w14:textId="77777777" w:rsidR="00D15923" w:rsidRDefault="00D15923" w:rsidP="00D15923">
      <w:pPr>
        <w:pStyle w:val="BodyTextIndent2"/>
        <w:ind w:left="0"/>
        <w:rPr>
          <w:rFonts w:asciiTheme="minorHAnsi" w:hAnsiTheme="minorHAnsi" w:cs="Tahoma"/>
          <w:b w:val="0"/>
          <w:bCs w:val="0"/>
          <w:sz w:val="24"/>
          <w:u w:val="single"/>
        </w:rPr>
      </w:pPr>
      <w:r w:rsidRPr="00117051">
        <w:rPr>
          <w:rFonts w:asciiTheme="minorHAnsi" w:hAnsiTheme="minorHAnsi" w:cs="Tahoma"/>
          <w:b w:val="0"/>
          <w:bCs w:val="0"/>
          <w:sz w:val="24"/>
        </w:rPr>
        <w:t xml:space="preserve">When the child is collected from school </w:t>
      </w:r>
      <w:r w:rsidRPr="000D0335">
        <w:rPr>
          <w:rFonts w:asciiTheme="minorHAnsi" w:hAnsiTheme="minorHAnsi" w:cs="Tahoma"/>
          <w:b w:val="0"/>
          <w:bCs w:val="0"/>
          <w:sz w:val="24"/>
          <w:u w:val="single"/>
        </w:rPr>
        <w:t>the parent or representative must be asked to sign the medication book.</w:t>
      </w:r>
    </w:p>
    <w:p w14:paraId="140326EA" w14:textId="77777777" w:rsidR="000D0335" w:rsidRPr="00117051" w:rsidRDefault="000D0335" w:rsidP="00D15923">
      <w:pPr>
        <w:pStyle w:val="BodyTextIndent2"/>
        <w:ind w:left="0"/>
        <w:rPr>
          <w:rFonts w:asciiTheme="minorHAnsi" w:hAnsiTheme="minorHAnsi" w:cs="Tahoma"/>
          <w:sz w:val="24"/>
          <w:u w:val="single"/>
        </w:rPr>
      </w:pPr>
    </w:p>
    <w:p w14:paraId="7366FA8A" w14:textId="77777777"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The person responsible will then go to the medical room to give the medicine back to the parents.  Medications may be left on the premises overnight in the office in the locked cabinet. Inhale</w:t>
      </w:r>
      <w:r w:rsidR="00117051">
        <w:rPr>
          <w:rFonts w:asciiTheme="minorHAnsi" w:hAnsiTheme="minorHAnsi" w:cs="Tahoma"/>
          <w:b w:val="0"/>
          <w:bCs w:val="0"/>
          <w:sz w:val="24"/>
        </w:rPr>
        <w:t>rs are kept in the medical room, unless by prior arrangement.</w:t>
      </w:r>
    </w:p>
    <w:p w14:paraId="7366FA8B" w14:textId="77777777" w:rsidR="00D15923" w:rsidRPr="00117051" w:rsidRDefault="00D15923" w:rsidP="00D15923">
      <w:pPr>
        <w:pStyle w:val="BodyTextIndent2"/>
        <w:ind w:left="2160"/>
        <w:rPr>
          <w:rFonts w:asciiTheme="minorHAnsi" w:hAnsiTheme="minorHAnsi" w:cs="Tahoma"/>
          <w:b w:val="0"/>
          <w:bCs w:val="0"/>
          <w:sz w:val="24"/>
        </w:rPr>
      </w:pPr>
    </w:p>
    <w:p w14:paraId="7366FA8C" w14:textId="77777777"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Any child who has had medicine during the day and is not being collected at 4pm i.e., ASC, etc., must have their details transcribed in the ASC medication book by the person responsible and the original entry must be countersigned by another member of staff.  The ASC club leader is then responsible for collecting the parent’s signature.</w:t>
      </w:r>
    </w:p>
    <w:p w14:paraId="7366FA8D" w14:textId="77777777" w:rsidR="00D15923" w:rsidRPr="00117051" w:rsidRDefault="00D15923" w:rsidP="00D15923">
      <w:pPr>
        <w:pStyle w:val="BodyTextIndent2"/>
        <w:spacing w:before="240"/>
        <w:ind w:left="0"/>
        <w:rPr>
          <w:rFonts w:asciiTheme="minorHAnsi" w:hAnsiTheme="minorHAnsi" w:cs="Tahoma"/>
          <w:b w:val="0"/>
          <w:bCs w:val="0"/>
          <w:sz w:val="24"/>
        </w:rPr>
      </w:pPr>
      <w:r w:rsidRPr="00117051">
        <w:rPr>
          <w:rFonts w:asciiTheme="minorHAnsi" w:hAnsiTheme="minorHAnsi" w:cs="Tahoma"/>
          <w:b w:val="0"/>
          <w:bCs w:val="0"/>
          <w:sz w:val="24"/>
        </w:rPr>
        <w:t xml:space="preserve">Some medicines that are given on a regular/daily basis are </w:t>
      </w:r>
      <w:r w:rsidR="00117051">
        <w:rPr>
          <w:rFonts w:asciiTheme="minorHAnsi" w:hAnsiTheme="minorHAnsi" w:cs="Tahoma"/>
          <w:b w:val="0"/>
          <w:bCs w:val="0"/>
          <w:sz w:val="24"/>
        </w:rPr>
        <w:t>either left in the medical room</w:t>
      </w:r>
      <w:r w:rsidRPr="00117051">
        <w:rPr>
          <w:rFonts w:asciiTheme="minorHAnsi" w:hAnsiTheme="minorHAnsi" w:cs="Tahoma"/>
          <w:b w:val="0"/>
          <w:bCs w:val="0"/>
          <w:sz w:val="24"/>
        </w:rPr>
        <w:t xml:space="preserve"> permanently or are placed there directly by parents – mainly asthma medications.  Class teachers who have children who take such medicines mu</w:t>
      </w:r>
      <w:r w:rsidR="00D90AED" w:rsidRPr="00117051">
        <w:rPr>
          <w:rFonts w:asciiTheme="minorHAnsi" w:hAnsiTheme="minorHAnsi" w:cs="Tahoma"/>
          <w:b w:val="0"/>
          <w:bCs w:val="0"/>
          <w:sz w:val="24"/>
        </w:rPr>
        <w:t xml:space="preserve">st maintain an </w:t>
      </w:r>
      <w:proofErr w:type="gramStart"/>
      <w:r w:rsidR="00D90AED" w:rsidRPr="00117051">
        <w:rPr>
          <w:rFonts w:asciiTheme="minorHAnsi" w:hAnsiTheme="minorHAnsi" w:cs="Tahoma"/>
          <w:b w:val="0"/>
          <w:bCs w:val="0"/>
          <w:sz w:val="24"/>
        </w:rPr>
        <w:t>up to date</w:t>
      </w:r>
      <w:proofErr w:type="gramEnd"/>
      <w:r w:rsidR="00D90AED" w:rsidRPr="00117051">
        <w:rPr>
          <w:rFonts w:asciiTheme="minorHAnsi" w:hAnsiTheme="minorHAnsi" w:cs="Tahoma"/>
          <w:b w:val="0"/>
          <w:bCs w:val="0"/>
          <w:sz w:val="24"/>
        </w:rPr>
        <w:t xml:space="preserve"> list </w:t>
      </w:r>
      <w:r w:rsidRPr="00117051">
        <w:rPr>
          <w:rFonts w:asciiTheme="minorHAnsi" w:hAnsiTheme="minorHAnsi" w:cs="Tahoma"/>
          <w:b w:val="0"/>
          <w:bCs w:val="0"/>
          <w:sz w:val="24"/>
        </w:rPr>
        <w:t>– including dosage and times – at the front of their current medication book or register.</w:t>
      </w:r>
    </w:p>
    <w:p w14:paraId="7366FA8F" w14:textId="77777777" w:rsidR="00D15923" w:rsidRPr="00117051" w:rsidRDefault="00D15923" w:rsidP="00D15923">
      <w:pPr>
        <w:pStyle w:val="BodyTextIndent2"/>
        <w:ind w:left="2160" w:hanging="720"/>
        <w:rPr>
          <w:rFonts w:asciiTheme="minorHAnsi" w:hAnsiTheme="minorHAnsi" w:cs="Tahoma"/>
          <w:sz w:val="24"/>
        </w:rPr>
      </w:pPr>
    </w:p>
    <w:p w14:paraId="7366FA90" w14:textId="6918853F" w:rsidR="00D15923" w:rsidRPr="00117051" w:rsidRDefault="00D15923" w:rsidP="00D15923">
      <w:pPr>
        <w:pStyle w:val="BodyTextIndent2"/>
        <w:ind w:left="0"/>
        <w:rPr>
          <w:rFonts w:asciiTheme="minorHAnsi" w:hAnsiTheme="minorHAnsi" w:cs="Tahoma"/>
          <w:b w:val="0"/>
          <w:bCs w:val="0"/>
          <w:sz w:val="24"/>
        </w:rPr>
      </w:pPr>
      <w:r w:rsidRPr="00117051">
        <w:rPr>
          <w:rFonts w:asciiTheme="minorHAnsi" w:hAnsiTheme="minorHAnsi" w:cs="Tahoma"/>
          <w:b w:val="0"/>
          <w:bCs w:val="0"/>
          <w:sz w:val="24"/>
        </w:rPr>
        <w:t xml:space="preserve">Sometimes a medication that normally remains in school </w:t>
      </w:r>
      <w:proofErr w:type="gramStart"/>
      <w:r w:rsidRPr="00117051">
        <w:rPr>
          <w:rFonts w:asciiTheme="minorHAnsi" w:hAnsiTheme="minorHAnsi" w:cs="Tahoma"/>
          <w:b w:val="0"/>
          <w:bCs w:val="0"/>
          <w:sz w:val="24"/>
        </w:rPr>
        <w:t>at all times</w:t>
      </w:r>
      <w:proofErr w:type="gramEnd"/>
      <w:r w:rsidRPr="00117051">
        <w:rPr>
          <w:rFonts w:asciiTheme="minorHAnsi" w:hAnsiTheme="minorHAnsi" w:cs="Tahoma"/>
          <w:b w:val="0"/>
          <w:bCs w:val="0"/>
          <w:sz w:val="24"/>
        </w:rPr>
        <w:t xml:space="preserve"> is needed for a club off school premises, e.g., football skills.  The club leader must then ensure that not only is the medication book signed, but that the medicine is returned to school for use on the next school day.  If a holiday period begins immediately after the club </w:t>
      </w:r>
      <w:proofErr w:type="gramStart"/>
      <w:r w:rsidRPr="00117051">
        <w:rPr>
          <w:rFonts w:asciiTheme="minorHAnsi" w:hAnsiTheme="minorHAnsi" w:cs="Tahoma"/>
          <w:b w:val="0"/>
          <w:bCs w:val="0"/>
          <w:sz w:val="24"/>
        </w:rPr>
        <w:t>finishes</w:t>
      </w:r>
      <w:proofErr w:type="gramEnd"/>
      <w:r w:rsidRPr="00117051">
        <w:rPr>
          <w:rFonts w:asciiTheme="minorHAnsi" w:hAnsiTheme="minorHAnsi" w:cs="Tahoma"/>
          <w:b w:val="0"/>
          <w:bCs w:val="0"/>
          <w:sz w:val="24"/>
        </w:rPr>
        <w:t xml:space="preserve"> then the club leader will hand the medicine to the child’s parents – it is then up to them to bring it in school when it will </w:t>
      </w:r>
      <w:r w:rsidR="00287C00" w:rsidRPr="00117051">
        <w:rPr>
          <w:rFonts w:asciiTheme="minorHAnsi" w:hAnsiTheme="minorHAnsi" w:cs="Tahoma"/>
          <w:b w:val="0"/>
          <w:bCs w:val="0"/>
          <w:sz w:val="24"/>
        </w:rPr>
        <w:t>next be</w:t>
      </w:r>
      <w:r w:rsidRPr="00117051">
        <w:rPr>
          <w:rFonts w:asciiTheme="minorHAnsi" w:hAnsiTheme="minorHAnsi" w:cs="Tahoma"/>
          <w:b w:val="0"/>
          <w:bCs w:val="0"/>
          <w:sz w:val="24"/>
        </w:rPr>
        <w:t xml:space="preserve"> needed.                                                                                               </w:t>
      </w:r>
    </w:p>
    <w:p w14:paraId="7366FA91" w14:textId="77777777" w:rsidR="00D15923" w:rsidRPr="00117051" w:rsidRDefault="00D15923" w:rsidP="00D15923">
      <w:pPr>
        <w:pStyle w:val="BodyTextIndent2"/>
        <w:spacing w:before="240"/>
        <w:ind w:left="0"/>
        <w:rPr>
          <w:rFonts w:asciiTheme="minorHAnsi" w:hAnsiTheme="minorHAnsi" w:cs="Tahoma"/>
          <w:b w:val="0"/>
          <w:bCs w:val="0"/>
          <w:sz w:val="24"/>
        </w:rPr>
      </w:pPr>
      <w:r w:rsidRPr="00117051">
        <w:rPr>
          <w:rFonts w:asciiTheme="minorHAnsi" w:hAnsiTheme="minorHAnsi" w:cs="Tahoma"/>
          <w:sz w:val="24"/>
          <w:u w:val="single"/>
        </w:rPr>
        <w:t>Holiday Club</w:t>
      </w:r>
      <w:r w:rsidRPr="00117051">
        <w:rPr>
          <w:rFonts w:asciiTheme="minorHAnsi" w:hAnsiTheme="minorHAnsi" w:cs="Tahoma"/>
          <w:b w:val="0"/>
          <w:bCs w:val="0"/>
          <w:sz w:val="24"/>
        </w:rPr>
        <w:t xml:space="preserve"> </w:t>
      </w:r>
    </w:p>
    <w:p w14:paraId="7366FA92" w14:textId="77777777" w:rsidR="00D15923" w:rsidRPr="00117051" w:rsidRDefault="00D15923" w:rsidP="00D15923">
      <w:pPr>
        <w:pStyle w:val="BodyTextIndent2"/>
        <w:spacing w:before="240"/>
        <w:ind w:left="0"/>
        <w:rPr>
          <w:rFonts w:asciiTheme="minorHAnsi" w:hAnsiTheme="minorHAnsi" w:cs="Tahoma"/>
          <w:b w:val="0"/>
          <w:bCs w:val="0"/>
          <w:sz w:val="24"/>
        </w:rPr>
      </w:pPr>
      <w:r w:rsidRPr="00117051">
        <w:rPr>
          <w:rFonts w:asciiTheme="minorHAnsi" w:hAnsiTheme="minorHAnsi" w:cs="Tahoma"/>
          <w:b w:val="0"/>
          <w:bCs w:val="0"/>
          <w:sz w:val="24"/>
        </w:rPr>
        <w:t>During holiday periods, some children with regular medicines may attend holiday club. Any medicines they require will be brought in by parents. It is the responsibility of the person in charge (holiday club leader) to enter details of medication in the holiday club medication book and follow the procedure as previously stated.</w:t>
      </w:r>
    </w:p>
    <w:p w14:paraId="7366FA93" w14:textId="77777777" w:rsidR="00D15923" w:rsidRPr="00117051" w:rsidRDefault="00D15923" w:rsidP="00D15923">
      <w:pPr>
        <w:pStyle w:val="BodyTextIndent2"/>
        <w:spacing w:before="240"/>
        <w:ind w:left="0"/>
        <w:rPr>
          <w:rFonts w:asciiTheme="minorHAnsi" w:hAnsiTheme="minorHAnsi" w:cs="Tahoma"/>
          <w:sz w:val="24"/>
          <w:u w:val="single"/>
        </w:rPr>
      </w:pPr>
      <w:r w:rsidRPr="00117051">
        <w:rPr>
          <w:rFonts w:asciiTheme="minorHAnsi" w:hAnsiTheme="minorHAnsi" w:cs="Tahoma"/>
          <w:sz w:val="24"/>
        </w:rPr>
        <w:t xml:space="preserve"> </w:t>
      </w:r>
      <w:r w:rsidRPr="00117051">
        <w:rPr>
          <w:rFonts w:asciiTheme="minorHAnsi" w:hAnsiTheme="minorHAnsi" w:cs="Tahoma"/>
          <w:sz w:val="24"/>
          <w:u w:val="single"/>
        </w:rPr>
        <w:t>Administration of Non-Prescribed Medications/Creams</w:t>
      </w:r>
    </w:p>
    <w:p w14:paraId="7366FA94" w14:textId="77777777" w:rsidR="00D15923" w:rsidRPr="00117051" w:rsidRDefault="00D15923" w:rsidP="00D15923">
      <w:pPr>
        <w:pStyle w:val="BodyTextIndent2"/>
        <w:spacing w:before="240"/>
        <w:ind w:left="0"/>
        <w:rPr>
          <w:rFonts w:asciiTheme="minorHAnsi" w:hAnsiTheme="minorHAnsi" w:cs="Tahoma"/>
          <w:b w:val="0"/>
          <w:bCs w:val="0"/>
          <w:sz w:val="24"/>
        </w:rPr>
      </w:pPr>
      <w:r w:rsidRPr="00117051">
        <w:rPr>
          <w:rFonts w:asciiTheme="minorHAnsi" w:hAnsiTheme="minorHAnsi" w:cs="Tahoma"/>
          <w:b w:val="0"/>
          <w:bCs w:val="0"/>
          <w:sz w:val="24"/>
        </w:rPr>
        <w:lastRenderedPageBreak/>
        <w:t>Day care providers can now administer some non-prescribed medications with written consent of the child’s parent/s. Parents have been informed that nappy rash creams, teething gels and pain fever relief based products will be accepted without prescription as long as a letter of consent, stating that particular medication can be given as required/directed, is provided. These consent forms are kept in the children’s files.</w:t>
      </w:r>
    </w:p>
    <w:p w14:paraId="7366FA95" w14:textId="77777777" w:rsidR="00D15923" w:rsidRPr="00117051" w:rsidRDefault="00D15923" w:rsidP="00D15923">
      <w:pPr>
        <w:pStyle w:val="BodyTextIndent2"/>
        <w:spacing w:before="240"/>
        <w:ind w:left="0"/>
        <w:rPr>
          <w:rFonts w:asciiTheme="minorHAnsi" w:hAnsiTheme="minorHAnsi" w:cs="Tahoma"/>
          <w:b w:val="0"/>
          <w:bCs w:val="0"/>
          <w:sz w:val="24"/>
        </w:rPr>
      </w:pPr>
      <w:r w:rsidRPr="00117051">
        <w:rPr>
          <w:rFonts w:asciiTheme="minorHAnsi" w:hAnsiTheme="minorHAnsi" w:cs="Tahoma"/>
          <w:sz w:val="24"/>
          <w:u w:val="single"/>
        </w:rPr>
        <w:t>Important Note:</w:t>
      </w:r>
      <w:r w:rsidRPr="00117051">
        <w:rPr>
          <w:rFonts w:asciiTheme="minorHAnsi" w:hAnsiTheme="minorHAnsi" w:cs="Tahoma"/>
          <w:sz w:val="24"/>
        </w:rPr>
        <w:t xml:space="preserve">  </w:t>
      </w:r>
      <w:r w:rsidRPr="00117051">
        <w:rPr>
          <w:rFonts w:asciiTheme="minorHAnsi" w:hAnsiTheme="minorHAnsi" w:cs="Tahoma"/>
          <w:b w:val="0"/>
          <w:bCs w:val="0"/>
          <w:sz w:val="24"/>
        </w:rPr>
        <w:t xml:space="preserve">Where the person responsible changes during the day – e.g., breaks, lunches, leaving time, etc., then the previous person responsible </w:t>
      </w:r>
      <w:r w:rsidRPr="00117051">
        <w:rPr>
          <w:rFonts w:asciiTheme="minorHAnsi" w:hAnsiTheme="minorHAnsi" w:cs="Tahoma"/>
          <w:sz w:val="24"/>
          <w:u w:val="single"/>
        </w:rPr>
        <w:t>must</w:t>
      </w:r>
      <w:r w:rsidRPr="00117051">
        <w:rPr>
          <w:rFonts w:asciiTheme="minorHAnsi" w:hAnsiTheme="minorHAnsi" w:cs="Tahoma"/>
          <w:b w:val="0"/>
          <w:bCs w:val="0"/>
          <w:sz w:val="24"/>
        </w:rPr>
        <w:t xml:space="preserve"> properly inform the new person responsible of any duties they have to administer medication, inform parents of accidents or ask parent to sign the accident or medication books.</w:t>
      </w:r>
    </w:p>
    <w:p w14:paraId="7366FA96" w14:textId="77777777" w:rsidR="0075638E" w:rsidRDefault="00117051" w:rsidP="00D15923">
      <w:pPr>
        <w:pStyle w:val="BodyTextIndent2"/>
        <w:spacing w:before="240"/>
        <w:ind w:left="0"/>
        <w:rPr>
          <w:rFonts w:asciiTheme="minorHAnsi" w:hAnsiTheme="minorHAnsi" w:cs="Tahoma"/>
          <w:bCs w:val="0"/>
          <w:sz w:val="24"/>
          <w:u w:val="single"/>
        </w:rPr>
      </w:pPr>
      <w:r>
        <w:rPr>
          <w:rFonts w:asciiTheme="minorHAnsi" w:hAnsiTheme="minorHAnsi" w:cs="Tahoma"/>
          <w:bCs w:val="0"/>
          <w:sz w:val="24"/>
          <w:u w:val="single"/>
        </w:rPr>
        <w:t>Off-site visits</w:t>
      </w:r>
    </w:p>
    <w:p w14:paraId="7366FA97" w14:textId="77777777" w:rsidR="00117051" w:rsidRPr="00117051" w:rsidRDefault="00117051" w:rsidP="00D15923">
      <w:pPr>
        <w:pStyle w:val="BodyTextIndent2"/>
        <w:spacing w:before="240"/>
        <w:ind w:left="0"/>
        <w:rPr>
          <w:rFonts w:asciiTheme="minorHAnsi" w:hAnsiTheme="minorHAnsi" w:cs="Tahoma"/>
          <w:b w:val="0"/>
          <w:bCs w:val="0"/>
          <w:sz w:val="24"/>
        </w:rPr>
      </w:pPr>
      <w:r>
        <w:rPr>
          <w:rFonts w:asciiTheme="minorHAnsi" w:hAnsiTheme="minorHAnsi" w:cs="Tahoma"/>
          <w:b w:val="0"/>
          <w:bCs w:val="0"/>
          <w:sz w:val="24"/>
        </w:rPr>
        <w:t>The class teacher must ensure that any medication that children require is taken on any off-site visits, and this information logged on the ‘Trip details’ form, so that all staff are aware.</w:t>
      </w:r>
    </w:p>
    <w:p w14:paraId="7366FA98" w14:textId="77777777" w:rsidR="00D15923" w:rsidRPr="00D15923" w:rsidRDefault="00D15923">
      <w:pPr>
        <w:rPr>
          <w:rFonts w:ascii="Tahoma" w:hAnsi="Tahoma" w:cs="Tahoma"/>
          <w:sz w:val="24"/>
          <w:szCs w:val="24"/>
        </w:rPr>
      </w:pPr>
    </w:p>
    <w:sectPr w:rsidR="00D15923" w:rsidRPr="00D15923" w:rsidSect="00BE462F">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403C" w14:textId="77777777" w:rsidR="00502B8C" w:rsidRDefault="00502B8C" w:rsidP="00FB5C95">
      <w:pPr>
        <w:spacing w:after="0" w:line="240" w:lineRule="auto"/>
      </w:pPr>
      <w:r>
        <w:separator/>
      </w:r>
    </w:p>
  </w:endnote>
  <w:endnote w:type="continuationSeparator" w:id="0">
    <w:p w14:paraId="0D0C0194" w14:textId="77777777" w:rsidR="00502B8C" w:rsidRDefault="00502B8C" w:rsidP="00FB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531688"/>
      <w:docPartObj>
        <w:docPartGallery w:val="Page Numbers (Bottom of Page)"/>
        <w:docPartUnique/>
      </w:docPartObj>
    </w:sdtPr>
    <w:sdtEndPr>
      <w:rPr>
        <w:color w:val="808080" w:themeColor="background1" w:themeShade="80"/>
        <w:spacing w:val="60"/>
      </w:rPr>
    </w:sdtEndPr>
    <w:sdtContent>
      <w:p w14:paraId="7366FAA1" w14:textId="77777777" w:rsidR="00793391" w:rsidRDefault="0079339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828EA" w:rsidRPr="00B828EA">
          <w:rPr>
            <w:b/>
            <w:bCs/>
            <w:noProof/>
          </w:rPr>
          <w:t>2</w:t>
        </w:r>
        <w:r>
          <w:rPr>
            <w:b/>
            <w:bCs/>
            <w:noProof/>
          </w:rPr>
          <w:fldChar w:fldCharType="end"/>
        </w:r>
        <w:r>
          <w:rPr>
            <w:b/>
            <w:bCs/>
          </w:rPr>
          <w:t xml:space="preserve"> | </w:t>
        </w:r>
        <w:r w:rsidRPr="00793391">
          <w:rPr>
            <w:color w:val="808080" w:themeColor="background1" w:themeShade="80"/>
            <w:spacing w:val="60"/>
          </w:rPr>
          <w:t>Page</w:t>
        </w:r>
      </w:p>
    </w:sdtContent>
  </w:sdt>
  <w:p w14:paraId="7366FAA2" w14:textId="77777777" w:rsidR="00FB5C95" w:rsidRDefault="00FB5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7EDF" w14:textId="77777777" w:rsidR="00502B8C" w:rsidRDefault="00502B8C" w:rsidP="00FB5C95">
      <w:pPr>
        <w:spacing w:after="0" w:line="240" w:lineRule="auto"/>
      </w:pPr>
      <w:r>
        <w:separator/>
      </w:r>
    </w:p>
  </w:footnote>
  <w:footnote w:type="continuationSeparator" w:id="0">
    <w:p w14:paraId="630A1FE6" w14:textId="77777777" w:rsidR="00502B8C" w:rsidRDefault="00502B8C" w:rsidP="00FB5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CC9"/>
    <w:multiLevelType w:val="hybridMultilevel"/>
    <w:tmpl w:val="DFA08366"/>
    <w:lvl w:ilvl="0" w:tplc="6E34400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2123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23"/>
    <w:rsid w:val="000D0335"/>
    <w:rsid w:val="00117051"/>
    <w:rsid w:val="0012102C"/>
    <w:rsid w:val="00287C00"/>
    <w:rsid w:val="00292C21"/>
    <w:rsid w:val="00314B03"/>
    <w:rsid w:val="00347EFF"/>
    <w:rsid w:val="00502B8C"/>
    <w:rsid w:val="005F4601"/>
    <w:rsid w:val="00650962"/>
    <w:rsid w:val="00720AB8"/>
    <w:rsid w:val="0075638E"/>
    <w:rsid w:val="00793391"/>
    <w:rsid w:val="008A3BB7"/>
    <w:rsid w:val="00A354D6"/>
    <w:rsid w:val="00A93999"/>
    <w:rsid w:val="00B828EA"/>
    <w:rsid w:val="00BE462F"/>
    <w:rsid w:val="00C77567"/>
    <w:rsid w:val="00D10883"/>
    <w:rsid w:val="00D15923"/>
    <w:rsid w:val="00D4255D"/>
    <w:rsid w:val="00D90AED"/>
    <w:rsid w:val="00DC3020"/>
    <w:rsid w:val="00DD5299"/>
    <w:rsid w:val="00F74E5B"/>
    <w:rsid w:val="00FB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FA53"/>
  <w15:docId w15:val="{C6ACD512-20C7-496F-865C-B8ED57AA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D15923"/>
    <w:pPr>
      <w:spacing w:after="0" w:line="240" w:lineRule="auto"/>
      <w:ind w:left="720"/>
    </w:pPr>
    <w:rPr>
      <w:rFonts w:ascii="Lucida Sans Unicode" w:eastAsia="Times New Roman" w:hAnsi="Lucida Sans Unicode" w:cs="Lucida Sans Unicode"/>
      <w:b/>
      <w:bCs/>
      <w:sz w:val="20"/>
      <w:szCs w:val="24"/>
    </w:rPr>
  </w:style>
  <w:style w:type="character" w:customStyle="1" w:styleId="BodyTextIndent2Char">
    <w:name w:val="Body Text Indent 2 Char"/>
    <w:basedOn w:val="DefaultParagraphFont"/>
    <w:link w:val="BodyTextIndent2"/>
    <w:semiHidden/>
    <w:rsid w:val="00D15923"/>
    <w:rPr>
      <w:rFonts w:ascii="Lucida Sans Unicode" w:eastAsia="Times New Roman" w:hAnsi="Lucida Sans Unicode" w:cs="Lucida Sans Unicode"/>
      <w:b/>
      <w:bCs/>
      <w:sz w:val="20"/>
      <w:szCs w:val="24"/>
    </w:rPr>
  </w:style>
  <w:style w:type="paragraph" w:styleId="Header">
    <w:name w:val="header"/>
    <w:basedOn w:val="Normal"/>
    <w:link w:val="HeaderChar"/>
    <w:uiPriority w:val="99"/>
    <w:unhideWhenUsed/>
    <w:rsid w:val="00FB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C95"/>
  </w:style>
  <w:style w:type="paragraph" w:styleId="Footer">
    <w:name w:val="footer"/>
    <w:basedOn w:val="Normal"/>
    <w:link w:val="FooterChar"/>
    <w:uiPriority w:val="99"/>
    <w:unhideWhenUsed/>
    <w:rsid w:val="00FB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95"/>
  </w:style>
  <w:style w:type="paragraph" w:styleId="NoSpacing">
    <w:name w:val="No Spacing"/>
    <w:link w:val="NoSpacingChar"/>
    <w:uiPriority w:val="1"/>
    <w:qFormat/>
    <w:rsid w:val="00BE462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462F"/>
    <w:rPr>
      <w:rFonts w:eastAsiaTheme="minorEastAsia"/>
      <w:lang w:val="en-US"/>
    </w:rPr>
  </w:style>
  <w:style w:type="paragraph" w:styleId="BalloonText">
    <w:name w:val="Balloon Text"/>
    <w:basedOn w:val="Normal"/>
    <w:link w:val="BalloonTextChar"/>
    <w:uiPriority w:val="99"/>
    <w:semiHidden/>
    <w:unhideWhenUsed/>
    <w:rsid w:val="00BE4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62F"/>
    <w:rPr>
      <w:rFonts w:ascii="Tahoma" w:hAnsi="Tahoma" w:cs="Tahoma"/>
      <w:sz w:val="16"/>
      <w:szCs w:val="16"/>
    </w:rPr>
  </w:style>
  <w:style w:type="paragraph" w:styleId="BodyText">
    <w:name w:val="Body Text"/>
    <w:basedOn w:val="Normal"/>
    <w:link w:val="BodyTextChar"/>
    <w:uiPriority w:val="99"/>
    <w:unhideWhenUsed/>
    <w:rsid w:val="008A3BB7"/>
    <w:pPr>
      <w:spacing w:after="120"/>
    </w:pPr>
  </w:style>
  <w:style w:type="character" w:customStyle="1" w:styleId="BodyTextChar">
    <w:name w:val="Body Text Char"/>
    <w:basedOn w:val="DefaultParagraphFont"/>
    <w:link w:val="BodyText"/>
    <w:uiPriority w:val="99"/>
    <w:rsid w:val="008A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4B7B7-19F1-47DC-B253-8D75089706D8}">
  <ds:schemaRefs>
    <ds:schemaRef ds:uri="http://schemas.microsoft.com/sharepoint/v3/contenttype/forms"/>
  </ds:schemaRefs>
</ds:datastoreItem>
</file>

<file path=customXml/itemProps2.xml><?xml version="1.0" encoding="utf-8"?>
<ds:datastoreItem xmlns:ds="http://schemas.openxmlformats.org/officeDocument/2006/customXml" ds:itemID="{1F5ED616-11B0-4CC9-BB48-C24258B4F238}">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3.xml><?xml version="1.0" encoding="utf-8"?>
<ds:datastoreItem xmlns:ds="http://schemas.openxmlformats.org/officeDocument/2006/customXml" ds:itemID="{5260D44F-CAEF-4D9C-AAF2-7E63B5CC5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a890-448c-4a55-9e48-a835cc13b19c"/>
    <ds:schemaRef ds:uri="28599333-2225-4652-a047-8f818a5df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Clarendon Cottage Preparatory School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Administration of Medicine Policy</dc:subject>
  <dc:creator>Preferred Customer</dc:creator>
  <cp:keywords/>
  <dc:description/>
  <cp:lastModifiedBy>Sharon Davies</cp:lastModifiedBy>
  <cp:revision>3</cp:revision>
  <cp:lastPrinted>2019-03-25T10:59:00Z</cp:lastPrinted>
  <dcterms:created xsi:type="dcterms:W3CDTF">2026-06-08T16:21:00Z</dcterms:created>
  <dcterms:modified xsi:type="dcterms:W3CDTF">2026-06-08T16:41:00Z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471400</vt:r8>
  </property>
  <property fmtid="{D5CDD505-2E9C-101B-9397-08002B2CF9AE}" pid="4" name="MediaServiceImageTags">
    <vt:lpwstr/>
  </property>
</Properties>
</file>